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B6743D" w:rsidRDefault="0081062F" w:rsidP="00880F60">
      <w:pPr>
        <w:pStyle w:val="Title"/>
        <w:rPr>
          <w:lang w:val="pt-BR"/>
        </w:rPr>
      </w:pPr>
      <w:r w:rsidRPr="00B6743D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B6743D" w:rsidRDefault="0081062F" w:rsidP="00FB5286">
      <w:pPr>
        <w:pStyle w:val="Subtitle"/>
        <w:rPr>
          <w:lang w:val="pt-BR"/>
        </w:rPr>
      </w:pPr>
      <w:r w:rsidRPr="00B6743D">
        <w:rPr>
          <w:rFonts w:ascii="Georgia" w:eastAsia="Georgia" w:hAnsi="Georgia" w:cs="Georgia"/>
          <w:lang w:val="pt-BR"/>
        </w:rPr>
        <w:t>Tabela de amortização</w:t>
      </w:r>
    </w:p>
    <w:p w:rsidR="00446686" w:rsidRPr="00B6743D" w:rsidRDefault="0081062F" w:rsidP="00446686">
      <w:pPr>
        <w:pStyle w:val="BodyText"/>
        <w:rPr>
          <w:lang w:val="pt-BR"/>
        </w:rPr>
      </w:pPr>
      <w:r w:rsidRPr="00B6743D">
        <w:rPr>
          <w:rFonts w:eastAsia="Georgia" w:cs="Georgia"/>
          <w:lang w:val="pt-BR"/>
        </w:rPr>
        <w:t>Principal de US$ 240.000 a taxa de juros fixa de 3,75% por 30 anos.</w:t>
      </w:r>
    </w:p>
    <w:tbl>
      <w:tblPr>
        <w:tblStyle w:val="DP-Plain"/>
        <w:tblW w:w="5000" w:type="pct"/>
        <w:tblLook w:val="04A0"/>
      </w:tblPr>
      <w:tblGrid>
        <w:gridCol w:w="1202"/>
        <w:gridCol w:w="1807"/>
        <w:gridCol w:w="1498"/>
        <w:gridCol w:w="1492"/>
        <w:gridCol w:w="539"/>
        <w:gridCol w:w="923"/>
        <w:gridCol w:w="1683"/>
      </w:tblGrid>
      <w:tr w:rsidR="00F83CFD" w:rsidRPr="00B6743D" w:rsidTr="002D6544">
        <w:trPr>
          <w:cnfStyle w:val="100000000000"/>
        </w:trPr>
        <w:tc>
          <w:tcPr>
            <w:tcW w:w="1206" w:type="dxa"/>
          </w:tcPr>
          <w:p w:rsidR="001060CA" w:rsidRPr="00B6743D" w:rsidRDefault="0081062F" w:rsidP="002D6544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Número d</w:t>
            </w:r>
            <w:r w:rsidR="002D6544" w:rsidRPr="00B6743D">
              <w:rPr>
                <w:rFonts w:eastAsia="Arial"/>
                <w:color w:val="000000"/>
                <w:szCs w:val="20"/>
                <w:lang w:val="pt-BR"/>
              </w:rPr>
              <w:t>e</w:t>
            </w: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 prestações</w:t>
            </w:r>
          </w:p>
        </w:tc>
        <w:tc>
          <w:tcPr>
            <w:tcW w:w="1833" w:type="dxa"/>
          </w:tcPr>
          <w:p w:rsidR="001060CA" w:rsidRPr="00B6743D" w:rsidRDefault="0081062F" w:rsidP="00BE2211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Prestação mensal</w:t>
            </w:r>
          </w:p>
        </w:tc>
        <w:tc>
          <w:tcPr>
            <w:tcW w:w="1518" w:type="dxa"/>
          </w:tcPr>
          <w:p w:rsidR="001060CA" w:rsidRPr="00B6743D" w:rsidRDefault="0081062F" w:rsidP="00BE2211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Principal</w:t>
            </w:r>
          </w:p>
        </w:tc>
        <w:tc>
          <w:tcPr>
            <w:tcW w:w="1517" w:type="dxa"/>
          </w:tcPr>
          <w:p w:rsidR="001060CA" w:rsidRPr="00B6743D" w:rsidRDefault="0081062F" w:rsidP="00BE2211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Juros</w:t>
            </w:r>
          </w:p>
        </w:tc>
        <w:tc>
          <w:tcPr>
            <w:tcW w:w="1369" w:type="dxa"/>
            <w:gridSpan w:val="2"/>
          </w:tcPr>
          <w:p w:rsidR="001060CA" w:rsidRPr="00B6743D" w:rsidRDefault="0081062F" w:rsidP="00BE2211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Juros totais</w:t>
            </w:r>
          </w:p>
        </w:tc>
        <w:tc>
          <w:tcPr>
            <w:tcW w:w="1701" w:type="dxa"/>
          </w:tcPr>
          <w:p w:rsidR="001060CA" w:rsidRPr="00B6743D" w:rsidRDefault="0081062F" w:rsidP="00BE2211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Saldo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1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US$ 361,48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US$ 750,00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750,00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US$ 239.638,52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2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US$ 362,61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US$ 748,87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1.498,87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US$ 239.275,92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3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US$ 363,74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US$ 747,74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2.246,61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US$ 238.912,18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4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US$ 364,88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US$ 746,60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2.993,21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US$ 238.547,30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5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US$ 366,02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US$ 745,46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3.738,67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US$ 238.181,28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6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US$ 367,16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US$ 744,32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4.482,99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US$ 237.814,12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7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US$ 368,31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US$ 743,17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5.226,16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US$ 237.445,81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8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US$ 369,46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US$ 742,02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5.968,18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US$ 237.076,35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9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US$ 1.111,47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US$ 370,61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US$ 740,86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6.709,04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US$ 236.705,74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10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US$ 371,77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US$ 739,71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7.448,75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US$ 236.333,97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11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US$ 1.111,47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US$ 372,93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US$ 738,54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8.187,29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US$ 235.961,03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12</w:t>
            </w:r>
          </w:p>
        </w:tc>
        <w:tc>
          <w:tcPr>
            <w:tcW w:w="1833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US$ 1.111,48 </w:t>
            </w:r>
          </w:p>
        </w:tc>
        <w:tc>
          <w:tcPr>
            <w:tcW w:w="1518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US$ 374,10 </w:t>
            </w:r>
          </w:p>
        </w:tc>
        <w:tc>
          <w:tcPr>
            <w:tcW w:w="1517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US$ 737,38 </w:t>
            </w:r>
          </w:p>
        </w:tc>
        <w:tc>
          <w:tcPr>
            <w:tcW w:w="539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830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8.924,67 </w:t>
            </w:r>
          </w:p>
        </w:tc>
        <w:tc>
          <w:tcPr>
            <w:tcW w:w="1701" w:type="dxa"/>
          </w:tcPr>
          <w:p w:rsidR="00A57AB8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 xml:space="preserve">US$ 235.586,93 </w:t>
            </w:r>
          </w:p>
        </w:tc>
      </w:tr>
    </w:tbl>
    <w:p w:rsidR="00446686" w:rsidRPr="00B6743D" w:rsidRDefault="0015429D" w:rsidP="00446686">
      <w:pPr>
        <w:pStyle w:val="BodyText"/>
        <w:rPr>
          <w:lang w:val="pt-BR"/>
        </w:rPr>
      </w:pPr>
    </w:p>
    <w:tbl>
      <w:tblPr>
        <w:tblStyle w:val="DP-Plain"/>
        <w:tblW w:w="5000" w:type="pct"/>
        <w:tblLook w:val="04A0"/>
      </w:tblPr>
      <w:tblGrid>
        <w:gridCol w:w="1202"/>
        <w:gridCol w:w="1788"/>
        <w:gridCol w:w="1487"/>
        <w:gridCol w:w="781"/>
        <w:gridCol w:w="719"/>
        <w:gridCol w:w="1616"/>
        <w:gridCol w:w="534"/>
        <w:gridCol w:w="1017"/>
      </w:tblGrid>
      <w:tr w:rsidR="00F83CFD" w:rsidRPr="00B6743D" w:rsidTr="002D6544">
        <w:trPr>
          <w:cnfStyle w:val="100000000000"/>
        </w:trPr>
        <w:tc>
          <w:tcPr>
            <w:tcW w:w="1206" w:type="dxa"/>
          </w:tcPr>
          <w:p w:rsidR="001060CA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Número de prestações</w:t>
            </w:r>
          </w:p>
        </w:tc>
        <w:tc>
          <w:tcPr>
            <w:tcW w:w="1834" w:type="dxa"/>
          </w:tcPr>
          <w:p w:rsidR="001060CA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Prestação mensal</w:t>
            </w:r>
          </w:p>
        </w:tc>
        <w:tc>
          <w:tcPr>
            <w:tcW w:w="1522" w:type="dxa"/>
          </w:tcPr>
          <w:p w:rsidR="001060CA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Principal</w:t>
            </w:r>
          </w:p>
        </w:tc>
        <w:tc>
          <w:tcPr>
            <w:tcW w:w="1520" w:type="dxa"/>
            <w:gridSpan w:val="2"/>
          </w:tcPr>
          <w:p w:rsidR="001060CA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Juros</w:t>
            </w:r>
          </w:p>
        </w:tc>
        <w:tc>
          <w:tcPr>
            <w:tcW w:w="1645" w:type="dxa"/>
          </w:tcPr>
          <w:p w:rsidR="001060CA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Juros totais</w:t>
            </w:r>
          </w:p>
        </w:tc>
        <w:tc>
          <w:tcPr>
            <w:tcW w:w="1417" w:type="dxa"/>
            <w:gridSpan w:val="2"/>
          </w:tcPr>
          <w:p w:rsidR="001060CA" w:rsidRPr="00B6743D" w:rsidRDefault="0081062F" w:rsidP="001060CA">
            <w:pPr>
              <w:pStyle w:val="TableTitleArial"/>
              <w:jc w:val="right"/>
              <w:rPr>
                <w:lang w:val="pt-BR"/>
              </w:rPr>
            </w:pPr>
            <w:r w:rsidRPr="00B6743D">
              <w:rPr>
                <w:rFonts w:eastAsia="Arial"/>
                <w:color w:val="000000"/>
                <w:szCs w:val="20"/>
                <w:lang w:val="pt-BR"/>
              </w:rPr>
              <w:t>Saldo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>357</w:t>
            </w:r>
          </w:p>
        </w:tc>
        <w:tc>
          <w:tcPr>
            <w:tcW w:w="1834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522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US$ 1.097,69 </w:t>
            </w:r>
          </w:p>
        </w:tc>
        <w:tc>
          <w:tcPr>
            <w:tcW w:w="796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724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13,79 </w:t>
            </w:r>
          </w:p>
        </w:tc>
        <w:tc>
          <w:tcPr>
            <w:tcW w:w="1645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US$ 160.111,24 </w:t>
            </w:r>
          </w:p>
        </w:tc>
        <w:tc>
          <w:tcPr>
            <w:tcW w:w="394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1023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3.313,70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>358</w:t>
            </w:r>
          </w:p>
        </w:tc>
        <w:tc>
          <w:tcPr>
            <w:tcW w:w="1834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522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US$ 1.101,12 </w:t>
            </w:r>
          </w:p>
        </w:tc>
        <w:tc>
          <w:tcPr>
            <w:tcW w:w="796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724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10,36 </w:t>
            </w:r>
          </w:p>
        </w:tc>
        <w:tc>
          <w:tcPr>
            <w:tcW w:w="1645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US$ 160.121,60 </w:t>
            </w:r>
          </w:p>
        </w:tc>
        <w:tc>
          <w:tcPr>
            <w:tcW w:w="394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1023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2.212,58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>359</w:t>
            </w:r>
          </w:p>
        </w:tc>
        <w:tc>
          <w:tcPr>
            <w:tcW w:w="1834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US$ 1.111,47 </w:t>
            </w:r>
          </w:p>
        </w:tc>
        <w:tc>
          <w:tcPr>
            <w:tcW w:w="1522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US$ 1.104,56 </w:t>
            </w:r>
          </w:p>
        </w:tc>
        <w:tc>
          <w:tcPr>
            <w:tcW w:w="796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724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6,91 </w:t>
            </w:r>
          </w:p>
        </w:tc>
        <w:tc>
          <w:tcPr>
            <w:tcW w:w="1645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US$ 160.128,51 </w:t>
            </w:r>
          </w:p>
        </w:tc>
        <w:tc>
          <w:tcPr>
            <w:tcW w:w="394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1023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1.108,01 </w:t>
            </w:r>
          </w:p>
        </w:tc>
      </w:tr>
      <w:tr w:rsidR="00F83CFD" w:rsidRPr="00B6743D" w:rsidTr="002D6544">
        <w:tc>
          <w:tcPr>
            <w:tcW w:w="1206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>360</w:t>
            </w:r>
          </w:p>
        </w:tc>
        <w:tc>
          <w:tcPr>
            <w:tcW w:w="1834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US$ 1.111,47 </w:t>
            </w:r>
          </w:p>
        </w:tc>
        <w:tc>
          <w:tcPr>
            <w:tcW w:w="1522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US$ 1.108,01 </w:t>
            </w:r>
          </w:p>
        </w:tc>
        <w:tc>
          <w:tcPr>
            <w:tcW w:w="796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724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3,46 </w:t>
            </w:r>
          </w:p>
        </w:tc>
        <w:tc>
          <w:tcPr>
            <w:tcW w:w="1645" w:type="dxa"/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US$ 160.131,97 </w:t>
            </w:r>
          </w:p>
        </w:tc>
        <w:tc>
          <w:tcPr>
            <w:tcW w:w="394" w:type="dxa"/>
            <w:tcBorders>
              <w:right w:val="nil"/>
            </w:tcBorders>
          </w:tcPr>
          <w:p w:rsidR="00A57AB8" w:rsidRPr="00B6743D" w:rsidRDefault="002D6544" w:rsidP="00A57AB8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lang w:val="pt-BR"/>
              </w:rPr>
              <w:t>US</w:t>
            </w:r>
            <w:r w:rsidR="0081062F" w:rsidRPr="00B6743D">
              <w:rPr>
                <w:lang w:val="pt-BR"/>
              </w:rPr>
              <w:t>$</w:t>
            </w:r>
          </w:p>
        </w:tc>
        <w:tc>
          <w:tcPr>
            <w:tcW w:w="1023" w:type="dxa"/>
            <w:tcBorders>
              <w:left w:val="nil"/>
            </w:tcBorders>
          </w:tcPr>
          <w:p w:rsidR="00A57AB8" w:rsidRPr="00B6743D" w:rsidRDefault="0081062F" w:rsidP="001060CA">
            <w:pPr>
              <w:pStyle w:val="TabletextArial"/>
              <w:jc w:val="right"/>
              <w:rPr>
                <w:lang w:val="pt-BR"/>
              </w:rPr>
            </w:pPr>
            <w:r w:rsidRPr="00B6743D">
              <w:rPr>
                <w:rFonts w:eastAsia="Arial"/>
                <w:lang w:val="pt-BR"/>
              </w:rPr>
              <w:t xml:space="preserve">0,00 </w:t>
            </w:r>
          </w:p>
        </w:tc>
      </w:tr>
    </w:tbl>
    <w:p w:rsidR="001060CA" w:rsidRPr="00B6743D" w:rsidRDefault="0015429D" w:rsidP="00446686">
      <w:pPr>
        <w:pStyle w:val="BodyText"/>
        <w:rPr>
          <w:lang w:val="pt-BR"/>
        </w:rPr>
      </w:pPr>
    </w:p>
    <w:p w:rsidR="001060CA" w:rsidRPr="00B6743D" w:rsidRDefault="0081062F">
      <w:pPr>
        <w:rPr>
          <w:lang w:val="pt-BR"/>
        </w:rPr>
      </w:pPr>
      <w:r w:rsidRPr="00B6743D">
        <w:rPr>
          <w:lang w:val="pt-BR"/>
        </w:rPr>
        <w:br w:type="page"/>
      </w:r>
    </w:p>
    <w:tbl>
      <w:tblPr>
        <w:tblStyle w:val="TableGrid"/>
        <w:tblW w:w="4962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5671"/>
        <w:gridCol w:w="3261"/>
      </w:tblGrid>
      <w:tr w:rsidR="00F83CFD" w:rsidRPr="00B6743D" w:rsidTr="00C0375C">
        <w:tc>
          <w:tcPr>
            <w:tcW w:w="5670" w:type="dxa"/>
          </w:tcPr>
          <w:p w:rsidR="001060CA" w:rsidRPr="00B6743D" w:rsidRDefault="0081062F" w:rsidP="001060CA">
            <w:pPr>
              <w:pStyle w:val="ListNumber"/>
              <w:rPr>
                <w:lang w:val="pt-BR"/>
              </w:rPr>
            </w:pPr>
            <w:r w:rsidRPr="00B6743D">
              <w:rPr>
                <w:rFonts w:eastAsia="Georgia" w:cs="Georgia"/>
                <w:lang w:val="pt-BR"/>
              </w:rPr>
              <w:lastRenderedPageBreak/>
              <w:t>Quando você paga a primeira prestação do financiamento, quanto dos US$ 1.111 é realmente juros?</w:t>
            </w:r>
          </w:p>
        </w:tc>
        <w:tc>
          <w:tcPr>
            <w:tcW w:w="3261" w:type="dxa"/>
          </w:tcPr>
          <w:p w:rsidR="001060CA" w:rsidRPr="00B6743D" w:rsidRDefault="0015429D" w:rsidP="001060CA">
            <w:pPr>
              <w:pStyle w:val="BodyText"/>
              <w:rPr>
                <w:lang w:val="pt-BR"/>
              </w:rPr>
            </w:pPr>
          </w:p>
          <w:p w:rsidR="001060CA" w:rsidRPr="00B6743D" w:rsidRDefault="0081062F" w:rsidP="001060CA">
            <w:pPr>
              <w:pStyle w:val="BodyText"/>
              <w:rPr>
                <w:lang w:val="pt-BR"/>
              </w:rPr>
            </w:pPr>
            <w:r w:rsidRPr="00B6743D">
              <w:rPr>
                <w:lang w:val="pt-BR"/>
              </w:rPr>
              <w:tab/>
            </w:r>
            <w:r w:rsidRPr="00B6743D">
              <w:rPr>
                <w:lang w:val="pt-BR"/>
              </w:rPr>
              <w:tab/>
              <w:t>________________</w:t>
            </w:r>
          </w:p>
        </w:tc>
      </w:tr>
      <w:tr w:rsidR="00F83CFD" w:rsidRPr="00B6743D" w:rsidTr="00C0375C">
        <w:tc>
          <w:tcPr>
            <w:tcW w:w="5670" w:type="dxa"/>
          </w:tcPr>
          <w:p w:rsidR="001060CA" w:rsidRPr="00B6743D" w:rsidRDefault="0081062F" w:rsidP="001060CA">
            <w:pPr>
              <w:pStyle w:val="ListNumber"/>
              <w:rPr>
                <w:lang w:val="pt-BR"/>
              </w:rPr>
            </w:pPr>
            <w:r w:rsidRPr="00B6743D">
              <w:rPr>
                <w:rFonts w:eastAsia="Georgia" w:cs="Georgia"/>
                <w:lang w:val="pt-BR"/>
              </w:rPr>
              <w:t>Quando você paga a última prestação do financiamento, quanto dos US$ 1.111 é realmente juros?</w:t>
            </w:r>
            <w:bookmarkStart w:id="0" w:name="_GoBack"/>
            <w:bookmarkEnd w:id="0"/>
          </w:p>
        </w:tc>
        <w:tc>
          <w:tcPr>
            <w:tcW w:w="3261" w:type="dxa"/>
          </w:tcPr>
          <w:p w:rsidR="001060CA" w:rsidRPr="00B6743D" w:rsidRDefault="0015429D" w:rsidP="001060CA">
            <w:pPr>
              <w:pStyle w:val="BodyText"/>
              <w:rPr>
                <w:lang w:val="pt-BR"/>
              </w:rPr>
            </w:pPr>
          </w:p>
          <w:p w:rsidR="001060CA" w:rsidRPr="00B6743D" w:rsidRDefault="0081062F" w:rsidP="001060CA">
            <w:pPr>
              <w:pStyle w:val="BodyText"/>
              <w:rPr>
                <w:lang w:val="pt-BR"/>
              </w:rPr>
            </w:pPr>
            <w:r w:rsidRPr="00B6743D">
              <w:rPr>
                <w:lang w:val="pt-BR"/>
              </w:rPr>
              <w:tab/>
            </w:r>
            <w:r w:rsidRPr="00B6743D">
              <w:rPr>
                <w:lang w:val="pt-BR"/>
              </w:rPr>
              <w:tab/>
              <w:t>________________</w:t>
            </w:r>
          </w:p>
        </w:tc>
      </w:tr>
      <w:tr w:rsidR="00F83CFD" w:rsidRPr="00B6743D" w:rsidTr="00C0375C">
        <w:tc>
          <w:tcPr>
            <w:tcW w:w="8931" w:type="dxa"/>
            <w:gridSpan w:val="2"/>
          </w:tcPr>
          <w:p w:rsidR="001060CA" w:rsidRPr="00B6743D" w:rsidRDefault="0081062F" w:rsidP="001060CA">
            <w:pPr>
              <w:pStyle w:val="BodyText"/>
              <w:rPr>
                <w:b/>
                <w:lang w:val="pt-BR"/>
              </w:rPr>
            </w:pPr>
            <w:r w:rsidRPr="00B6743D">
              <w:rPr>
                <w:rFonts w:eastAsia="Georgia" w:cs="Georgia"/>
                <w:b/>
                <w:bCs/>
                <w:lang w:val="pt-BR"/>
              </w:rPr>
              <w:t>Parabéns! Vocês receberam uma oferta de emprego com salário maior, mas em outro estado. Vocês precisam vender sua casa após um ano.</w:t>
            </w:r>
          </w:p>
        </w:tc>
      </w:tr>
      <w:tr w:rsidR="00F83CFD" w:rsidRPr="00B6743D" w:rsidTr="00C0375C">
        <w:tc>
          <w:tcPr>
            <w:tcW w:w="5670" w:type="dxa"/>
          </w:tcPr>
          <w:p w:rsidR="001060CA" w:rsidRPr="00B6743D" w:rsidRDefault="0081062F" w:rsidP="00835A52">
            <w:pPr>
              <w:pStyle w:val="ListNumber"/>
              <w:rPr>
                <w:lang w:val="pt-BR"/>
              </w:rPr>
            </w:pPr>
            <w:r w:rsidRPr="00B6743D">
              <w:rPr>
                <w:rFonts w:eastAsia="Georgia" w:cs="Georgia"/>
                <w:lang w:val="pt-BR"/>
              </w:rPr>
              <w:t>Qual é o valor que vocês tomaram do banco para comprar a casa?</w:t>
            </w:r>
          </w:p>
        </w:tc>
        <w:tc>
          <w:tcPr>
            <w:tcW w:w="3261" w:type="dxa"/>
          </w:tcPr>
          <w:p w:rsidR="001060CA" w:rsidRPr="00B6743D" w:rsidRDefault="0015429D" w:rsidP="001060CA">
            <w:pPr>
              <w:pStyle w:val="BodyText"/>
              <w:rPr>
                <w:lang w:val="pt-BR"/>
              </w:rPr>
            </w:pPr>
          </w:p>
          <w:p w:rsidR="001060CA" w:rsidRPr="00B6743D" w:rsidRDefault="0081062F" w:rsidP="001060CA">
            <w:pPr>
              <w:pStyle w:val="BodyText"/>
              <w:rPr>
                <w:lang w:val="pt-BR"/>
              </w:rPr>
            </w:pPr>
            <w:r w:rsidRPr="00B6743D">
              <w:rPr>
                <w:lang w:val="pt-BR"/>
              </w:rPr>
              <w:tab/>
            </w:r>
            <w:r w:rsidRPr="00B6743D">
              <w:rPr>
                <w:lang w:val="pt-BR"/>
              </w:rPr>
              <w:tab/>
              <w:t>________________</w:t>
            </w:r>
          </w:p>
        </w:tc>
      </w:tr>
      <w:tr w:rsidR="00F83CFD" w:rsidRPr="00B6743D" w:rsidTr="00C0375C">
        <w:tc>
          <w:tcPr>
            <w:tcW w:w="5670" w:type="dxa"/>
          </w:tcPr>
          <w:p w:rsidR="001060CA" w:rsidRPr="00B6743D" w:rsidRDefault="0081062F" w:rsidP="00835A52">
            <w:pPr>
              <w:pStyle w:val="ListNumber"/>
              <w:rPr>
                <w:lang w:val="pt-BR"/>
              </w:rPr>
            </w:pPr>
            <w:r w:rsidRPr="00B6743D">
              <w:rPr>
                <w:rFonts w:eastAsia="Georgia" w:cs="Georgia"/>
                <w:lang w:val="pt-BR"/>
              </w:rPr>
              <w:t>Qual é o valor total das prestações do financiamento pagas após um ano?</w:t>
            </w:r>
          </w:p>
        </w:tc>
        <w:tc>
          <w:tcPr>
            <w:tcW w:w="3261" w:type="dxa"/>
          </w:tcPr>
          <w:p w:rsidR="001060CA" w:rsidRPr="00B6743D" w:rsidRDefault="0015429D" w:rsidP="001060CA">
            <w:pPr>
              <w:pStyle w:val="BodyText"/>
              <w:rPr>
                <w:lang w:val="pt-BR"/>
              </w:rPr>
            </w:pPr>
          </w:p>
          <w:p w:rsidR="001060CA" w:rsidRPr="00B6743D" w:rsidRDefault="0081062F" w:rsidP="001060CA">
            <w:pPr>
              <w:pStyle w:val="BodyText"/>
              <w:rPr>
                <w:lang w:val="pt-BR"/>
              </w:rPr>
            </w:pPr>
            <w:r w:rsidRPr="00B6743D">
              <w:rPr>
                <w:lang w:val="pt-BR"/>
              </w:rPr>
              <w:tab/>
            </w:r>
            <w:r w:rsidRPr="00B6743D">
              <w:rPr>
                <w:lang w:val="pt-BR"/>
              </w:rPr>
              <w:tab/>
              <w:t>________________</w:t>
            </w:r>
          </w:p>
        </w:tc>
      </w:tr>
      <w:tr w:rsidR="00F83CFD" w:rsidRPr="00B6743D" w:rsidTr="00C0375C">
        <w:tc>
          <w:tcPr>
            <w:tcW w:w="5670" w:type="dxa"/>
          </w:tcPr>
          <w:p w:rsidR="001060CA" w:rsidRPr="00B6743D" w:rsidRDefault="0081062F" w:rsidP="00835A52">
            <w:pPr>
              <w:pStyle w:val="ListNumber"/>
              <w:rPr>
                <w:lang w:val="pt-BR"/>
              </w:rPr>
            </w:pPr>
            <w:r w:rsidRPr="00B6743D">
              <w:rPr>
                <w:rFonts w:eastAsia="Georgia" w:cs="Georgia"/>
                <w:lang w:val="pt-BR"/>
              </w:rPr>
              <w:t>Quanto vocês devem ao banco pela sua casa, após um ano? (Isso se chama compensação do financiamento).</w:t>
            </w:r>
          </w:p>
        </w:tc>
        <w:tc>
          <w:tcPr>
            <w:tcW w:w="3261" w:type="dxa"/>
          </w:tcPr>
          <w:p w:rsidR="001060CA" w:rsidRPr="00B6743D" w:rsidRDefault="0015429D" w:rsidP="001060CA">
            <w:pPr>
              <w:pStyle w:val="BodyText"/>
              <w:rPr>
                <w:lang w:val="pt-BR"/>
              </w:rPr>
            </w:pPr>
          </w:p>
          <w:p w:rsidR="001060CA" w:rsidRPr="00B6743D" w:rsidRDefault="0081062F" w:rsidP="001060CA">
            <w:pPr>
              <w:pStyle w:val="BodyText"/>
              <w:rPr>
                <w:lang w:val="pt-BR"/>
              </w:rPr>
            </w:pPr>
            <w:r w:rsidRPr="00B6743D">
              <w:rPr>
                <w:lang w:val="pt-BR"/>
              </w:rPr>
              <w:tab/>
            </w:r>
            <w:r w:rsidRPr="00B6743D">
              <w:rPr>
                <w:lang w:val="pt-BR"/>
              </w:rPr>
              <w:tab/>
              <w:t>________________</w:t>
            </w:r>
          </w:p>
        </w:tc>
      </w:tr>
    </w:tbl>
    <w:p w:rsidR="001060CA" w:rsidRPr="00B6743D" w:rsidRDefault="0015429D" w:rsidP="00446686">
      <w:pPr>
        <w:pStyle w:val="BodyText"/>
        <w:rPr>
          <w:lang w:val="pt-BR"/>
        </w:rPr>
      </w:pPr>
    </w:p>
    <w:sectPr w:rsidR="001060CA" w:rsidRPr="00B6743D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62F" w:rsidRDefault="0081062F" w:rsidP="00F83CFD">
      <w:pPr>
        <w:spacing w:after="0" w:line="240" w:lineRule="auto"/>
      </w:pPr>
      <w:r>
        <w:separator/>
      </w:r>
    </w:p>
  </w:endnote>
  <w:endnote w:type="continuationSeparator" w:id="0">
    <w:p w:rsidR="0081062F" w:rsidRDefault="0081062F" w:rsidP="00F8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2B4DDB">
    <w:pPr>
      <w:pStyle w:val="Footer"/>
    </w:pPr>
    <w:r w:rsidRPr="002B4DDB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2D6544" w:rsidRDefault="0081062F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</w:t>
                </w:r>
                <w:r w:rsidR="002D6544">
                  <w:rPr>
                    <w:rFonts w:eastAsia="Arial"/>
                    <w:lang w:val="pt-BR"/>
                  </w:rPr>
                  <w:t xml:space="preserve">012 PricewaterhouseCoopers LLP.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</w:t>
                </w:r>
                <w:r w:rsidR="002D6544">
                  <w:rPr>
                    <w:rFonts w:eastAsia="Arial"/>
                    <w:lang w:val="pt-BR"/>
                  </w:rPr>
                  <w:t xml:space="preserve">almente referir-se à rede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2D6544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81062F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62F" w:rsidRDefault="0081062F" w:rsidP="00F83CFD">
      <w:pPr>
        <w:spacing w:after="0" w:line="240" w:lineRule="auto"/>
      </w:pPr>
      <w:r>
        <w:separator/>
      </w:r>
    </w:p>
  </w:footnote>
  <w:footnote w:type="continuationSeparator" w:id="0">
    <w:p w:rsidR="0081062F" w:rsidRDefault="0081062F" w:rsidP="00F83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F83CFD" w:rsidTr="0084517A">
      <w:tc>
        <w:tcPr>
          <w:tcW w:w="5000" w:type="pct"/>
        </w:tcPr>
        <w:p w:rsidR="002F372E" w:rsidRPr="009B5B65" w:rsidRDefault="0015429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2B4DD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1062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F060F4"/>
    <w:multiLevelType w:val="hybridMultilevel"/>
    <w:tmpl w:val="76E6F880"/>
    <w:lvl w:ilvl="0" w:tplc="E700B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68B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4CDF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8E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BA6F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C09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A92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06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834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5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522605E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9A05E8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2E06D2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004643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CE1A52A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A8857C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F84B29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86EE11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A084BA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2640B67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C284E9E4" w:tentative="1">
      <w:start w:val="1"/>
      <w:numFmt w:val="lowerLetter"/>
      <w:lvlText w:val="%2."/>
      <w:lvlJc w:val="left"/>
      <w:pPr>
        <w:ind w:left="2246" w:hanging="360"/>
      </w:pPr>
    </w:lvl>
    <w:lvl w:ilvl="2" w:tplc="66D80898" w:tentative="1">
      <w:start w:val="1"/>
      <w:numFmt w:val="lowerRoman"/>
      <w:lvlText w:val="%3."/>
      <w:lvlJc w:val="right"/>
      <w:pPr>
        <w:ind w:left="2966" w:hanging="180"/>
      </w:pPr>
    </w:lvl>
    <w:lvl w:ilvl="3" w:tplc="263C1F08" w:tentative="1">
      <w:start w:val="1"/>
      <w:numFmt w:val="decimal"/>
      <w:lvlText w:val="%4."/>
      <w:lvlJc w:val="left"/>
      <w:pPr>
        <w:ind w:left="3686" w:hanging="360"/>
      </w:pPr>
    </w:lvl>
    <w:lvl w:ilvl="4" w:tplc="C20CF98A" w:tentative="1">
      <w:start w:val="1"/>
      <w:numFmt w:val="lowerLetter"/>
      <w:lvlText w:val="%5."/>
      <w:lvlJc w:val="left"/>
      <w:pPr>
        <w:ind w:left="4406" w:hanging="360"/>
      </w:pPr>
    </w:lvl>
    <w:lvl w:ilvl="5" w:tplc="B0CAB4FE" w:tentative="1">
      <w:start w:val="1"/>
      <w:numFmt w:val="lowerRoman"/>
      <w:lvlText w:val="%6."/>
      <w:lvlJc w:val="right"/>
      <w:pPr>
        <w:ind w:left="5126" w:hanging="180"/>
      </w:pPr>
    </w:lvl>
    <w:lvl w:ilvl="6" w:tplc="EBFCB84E" w:tentative="1">
      <w:start w:val="1"/>
      <w:numFmt w:val="decimal"/>
      <w:lvlText w:val="%7."/>
      <w:lvlJc w:val="left"/>
      <w:pPr>
        <w:ind w:left="5846" w:hanging="360"/>
      </w:pPr>
    </w:lvl>
    <w:lvl w:ilvl="7" w:tplc="18C2135A" w:tentative="1">
      <w:start w:val="1"/>
      <w:numFmt w:val="lowerLetter"/>
      <w:lvlText w:val="%8."/>
      <w:lvlJc w:val="left"/>
      <w:pPr>
        <w:ind w:left="6566" w:hanging="360"/>
      </w:pPr>
    </w:lvl>
    <w:lvl w:ilvl="8" w:tplc="A9CCA4F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35C2E0F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B5EBC2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0BCB44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10C6F9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6CC091E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C28A19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CCE1BB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3B0B23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DE2B28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A88A33C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8BF0F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903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474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B6DE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26B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49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25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645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F367B"/>
    <w:multiLevelType w:val="hybridMultilevel"/>
    <w:tmpl w:val="A064C8D8"/>
    <w:lvl w:ilvl="0" w:tplc="A6E8A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2AF0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427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CEFF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68A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128D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A08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6B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2C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DFC5919"/>
    <w:multiLevelType w:val="hybridMultilevel"/>
    <w:tmpl w:val="872883B2"/>
    <w:lvl w:ilvl="0" w:tplc="F9FAA3B4">
      <w:start w:val="1"/>
      <w:numFmt w:val="decimal"/>
      <w:lvlText w:val="%1."/>
      <w:lvlJc w:val="left"/>
      <w:pPr>
        <w:ind w:left="720" w:hanging="360"/>
      </w:pPr>
    </w:lvl>
    <w:lvl w:ilvl="1" w:tplc="97980A1E">
      <w:start w:val="1"/>
      <w:numFmt w:val="lowerLetter"/>
      <w:lvlText w:val="%2."/>
      <w:lvlJc w:val="left"/>
      <w:pPr>
        <w:ind w:left="1440" w:hanging="360"/>
      </w:pPr>
    </w:lvl>
    <w:lvl w:ilvl="2" w:tplc="5F98D0E4">
      <w:start w:val="1"/>
      <w:numFmt w:val="lowerRoman"/>
      <w:lvlText w:val="%3."/>
      <w:lvlJc w:val="right"/>
      <w:pPr>
        <w:ind w:left="2160" w:hanging="180"/>
      </w:pPr>
    </w:lvl>
    <w:lvl w:ilvl="3" w:tplc="6096CCEA">
      <w:start w:val="1"/>
      <w:numFmt w:val="decimal"/>
      <w:lvlText w:val="%4."/>
      <w:lvlJc w:val="left"/>
      <w:pPr>
        <w:ind w:left="2880" w:hanging="360"/>
      </w:pPr>
    </w:lvl>
    <w:lvl w:ilvl="4" w:tplc="C9322EC0">
      <w:start w:val="1"/>
      <w:numFmt w:val="lowerLetter"/>
      <w:lvlText w:val="%5."/>
      <w:lvlJc w:val="left"/>
      <w:pPr>
        <w:ind w:left="3600" w:hanging="360"/>
      </w:pPr>
    </w:lvl>
    <w:lvl w:ilvl="5" w:tplc="093EEC50">
      <w:start w:val="1"/>
      <w:numFmt w:val="lowerRoman"/>
      <w:lvlText w:val="%6."/>
      <w:lvlJc w:val="right"/>
      <w:pPr>
        <w:ind w:left="4320" w:hanging="180"/>
      </w:pPr>
    </w:lvl>
    <w:lvl w:ilvl="6" w:tplc="4FBE839A">
      <w:start w:val="1"/>
      <w:numFmt w:val="decimal"/>
      <w:lvlText w:val="%7."/>
      <w:lvlJc w:val="left"/>
      <w:pPr>
        <w:ind w:left="5040" w:hanging="360"/>
      </w:pPr>
    </w:lvl>
    <w:lvl w:ilvl="7" w:tplc="491077D4" w:tentative="1">
      <w:start w:val="1"/>
      <w:numFmt w:val="lowerLetter"/>
      <w:lvlText w:val="%8."/>
      <w:lvlJc w:val="left"/>
      <w:pPr>
        <w:ind w:left="5760" w:hanging="360"/>
      </w:pPr>
    </w:lvl>
    <w:lvl w:ilvl="8" w:tplc="8CE013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01664"/>
    <w:multiLevelType w:val="multilevel"/>
    <w:tmpl w:val="EE12AE72"/>
    <w:numStyleLink w:val="PwCAppendixList1"/>
  </w:abstractNum>
  <w:abstractNum w:abstractNumId="27">
    <w:nsid w:val="5F7F5EF6"/>
    <w:multiLevelType w:val="hybridMultilevel"/>
    <w:tmpl w:val="5BCE4FEA"/>
    <w:lvl w:ilvl="0" w:tplc="E5CA04D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9D8EFA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8FC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A3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9EFA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643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89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AE7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4E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171CAB"/>
    <w:multiLevelType w:val="multilevel"/>
    <w:tmpl w:val="F9CC98B6"/>
    <w:numStyleLink w:val="Style2"/>
  </w:abstractNum>
  <w:abstractNum w:abstractNumId="29">
    <w:nsid w:val="653A2BDA"/>
    <w:multiLevelType w:val="hybridMultilevel"/>
    <w:tmpl w:val="9EB02E30"/>
    <w:lvl w:ilvl="0" w:tplc="3A9AA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4223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163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627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D7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0028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74E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EE4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0E0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C67C79"/>
    <w:multiLevelType w:val="hybridMultilevel"/>
    <w:tmpl w:val="45F07E1E"/>
    <w:lvl w:ilvl="0" w:tplc="63EEF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AA05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63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048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A2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7CE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5E3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7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C20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4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3"/>
  </w:num>
  <w:num w:numId="3">
    <w:abstractNumId w:val="5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6"/>
  </w:num>
  <w:num w:numId="8">
    <w:abstractNumId w:val="20"/>
  </w:num>
  <w:num w:numId="9">
    <w:abstractNumId w:val="17"/>
  </w:num>
  <w:num w:numId="10">
    <w:abstractNumId w:val="32"/>
  </w:num>
  <w:num w:numId="11">
    <w:abstractNumId w:val="6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7"/>
  </w:num>
  <w:num w:numId="15">
    <w:abstractNumId w:val="7"/>
  </w:num>
  <w:num w:numId="16">
    <w:abstractNumId w:val="2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5"/>
  </w:num>
  <w:num w:numId="18">
    <w:abstractNumId w:val="2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4"/>
  </w:num>
  <w:num w:numId="31">
    <w:abstractNumId w:val="1"/>
  </w:num>
  <w:num w:numId="32">
    <w:abstractNumId w:val="36"/>
  </w:num>
  <w:num w:numId="33">
    <w:abstractNumId w:val="14"/>
    <w:lvlOverride w:ilvl="0">
      <w:lvl w:ilvl="0">
        <w:start w:val="1"/>
        <w:numFmt w:val="bullet"/>
        <w:pStyle w:val="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Arial" w:hAnsi="Arial" w:hint="default"/>
          <w:color w:val="000000" w:themeColor="text1"/>
        </w:rPr>
      </w:lvl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9"/>
  </w:num>
  <w:num w:numId="46">
    <w:abstractNumId w:val="23"/>
  </w:num>
  <w:num w:numId="47">
    <w:abstractNumId w:val="30"/>
  </w:num>
  <w:num w:numId="48">
    <w:abstractNumId w:val="25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83CFD"/>
    <w:rsid w:val="0015429D"/>
    <w:rsid w:val="002B4DDB"/>
    <w:rsid w:val="002D6544"/>
    <w:rsid w:val="0081062F"/>
    <w:rsid w:val="00B6743D"/>
    <w:rsid w:val="00C0375C"/>
    <w:rsid w:val="00F83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B53263"/>
    <w:pPr>
      <w:numPr>
        <w:numId w:val="33"/>
      </w:numPr>
      <w:spacing w:after="0" w:line="240" w:lineRule="auto"/>
    </w:pPr>
    <w:rPr>
      <w:rFonts w:ascii="Arial" w:hAnsi="Arial" w:cs="Arial"/>
      <w:color w:val="000000" w:themeColor="text1"/>
    </w:r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F3BD7-A261-4800-8194-D8E374BB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2012-07-09T06:55:00Z</cp:lastPrinted>
  <dcterms:created xsi:type="dcterms:W3CDTF">2012-12-25T23:35:00Z</dcterms:created>
  <dcterms:modified xsi:type="dcterms:W3CDTF">2012-12-25T23:35:00Z</dcterms:modified>
</cp:coreProperties>
</file>